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B3D" w:rsidRDefault="003371FE" w:rsidP="00380B3D">
      <w:pPr>
        <w:spacing w:after="0"/>
        <w:jc w:val="center"/>
        <w:rPr>
          <w:b/>
          <w:sz w:val="32"/>
        </w:rPr>
      </w:pPr>
      <w:r w:rsidRPr="0057288D">
        <w:rPr>
          <w:b/>
          <w:sz w:val="32"/>
        </w:rPr>
        <w:t xml:space="preserve">Техническое задание </w:t>
      </w:r>
      <w:r w:rsidR="00380B3D">
        <w:rPr>
          <w:b/>
          <w:sz w:val="32"/>
        </w:rPr>
        <w:t>по реализации</w:t>
      </w:r>
      <w:r w:rsidRPr="0057288D">
        <w:rPr>
          <w:b/>
          <w:sz w:val="32"/>
        </w:rPr>
        <w:t xml:space="preserve"> ВПУ</w:t>
      </w:r>
    </w:p>
    <w:p w:rsidR="00BA435C" w:rsidRPr="0057288D" w:rsidRDefault="0057288D" w:rsidP="00380B3D">
      <w:pPr>
        <w:spacing w:after="0"/>
        <w:jc w:val="center"/>
        <w:rPr>
          <w:b/>
          <w:sz w:val="32"/>
        </w:rPr>
      </w:pPr>
      <w:r w:rsidRPr="0057288D">
        <w:rPr>
          <w:b/>
          <w:sz w:val="32"/>
        </w:rPr>
        <w:t>(выносного причального устройства)</w:t>
      </w:r>
    </w:p>
    <w:p w:rsidR="003371FE" w:rsidRDefault="003371FE" w:rsidP="0057288D">
      <w:pPr>
        <w:spacing w:after="0"/>
      </w:pPr>
    </w:p>
    <w:p w:rsidR="003371FE" w:rsidRPr="0057288D" w:rsidRDefault="003371FE" w:rsidP="0057288D">
      <w:pPr>
        <w:spacing w:after="0"/>
        <w:rPr>
          <w:b/>
        </w:rPr>
      </w:pPr>
      <w:r w:rsidRPr="0057288D">
        <w:rPr>
          <w:b/>
        </w:rPr>
        <w:t xml:space="preserve">1. </w:t>
      </w:r>
      <w:r w:rsidR="004E59CC" w:rsidRPr="0057288D">
        <w:rPr>
          <w:b/>
        </w:rPr>
        <w:t>Износ оборудования</w:t>
      </w:r>
      <w:r w:rsidRPr="0057288D">
        <w:rPr>
          <w:b/>
        </w:rPr>
        <w:t>:</w:t>
      </w:r>
    </w:p>
    <w:p w:rsidR="004E59CC" w:rsidRDefault="004E59CC" w:rsidP="0057288D">
      <w:pPr>
        <w:spacing w:after="0"/>
      </w:pPr>
      <w:r>
        <w:t xml:space="preserve">Срок эксплуатации: Срок изготовления 1999г.в. </w:t>
      </w:r>
    </w:p>
    <w:p w:rsidR="004E59CC" w:rsidRDefault="004E59CC" w:rsidP="0057288D">
      <w:pPr>
        <w:spacing w:after="0"/>
      </w:pPr>
      <w:r>
        <w:t>Нормативный срок эксплуатации истек</w:t>
      </w:r>
      <w:bookmarkStart w:id="0" w:name="_GoBack"/>
      <w:bookmarkEnd w:id="0"/>
    </w:p>
    <w:p w:rsidR="004E59CC" w:rsidRDefault="004E59CC" w:rsidP="0057288D">
      <w:pPr>
        <w:spacing w:after="0"/>
      </w:pPr>
      <w:r>
        <w:t>Установленный процент износа оборудования – 95% (5% годности)</w:t>
      </w:r>
    </w:p>
    <w:p w:rsidR="00F47547" w:rsidRDefault="00F47547" w:rsidP="0057288D">
      <w:pPr>
        <w:spacing w:after="0"/>
      </w:pPr>
      <w:r>
        <w:t xml:space="preserve">В ноябре 2025 года ВПУ-2 было повреждено </w:t>
      </w:r>
      <w:r w:rsidR="002D6D3D">
        <w:t>2/6</w:t>
      </w:r>
      <w:r>
        <w:t xml:space="preserve"> кессонов затоплена, имеются существенные повреждения/пробоина.</w:t>
      </w:r>
    </w:p>
    <w:p w:rsidR="004E59CC" w:rsidRDefault="004E59CC" w:rsidP="0057288D">
      <w:pPr>
        <w:spacing w:after="0"/>
      </w:pPr>
    </w:p>
    <w:p w:rsidR="004E59CC" w:rsidRPr="0057288D" w:rsidRDefault="004E59CC" w:rsidP="0057288D">
      <w:pPr>
        <w:spacing w:after="0"/>
        <w:rPr>
          <w:b/>
        </w:rPr>
      </w:pPr>
      <w:r w:rsidRPr="0057288D">
        <w:rPr>
          <w:b/>
        </w:rPr>
        <w:t>2.</w:t>
      </w:r>
      <w:r w:rsidR="009A22BA" w:rsidRPr="0057288D">
        <w:rPr>
          <w:b/>
        </w:rPr>
        <w:t xml:space="preserve"> Место передачи оборудования</w:t>
      </w:r>
    </w:p>
    <w:p w:rsidR="00E54C96" w:rsidRDefault="00E54C96" w:rsidP="0057288D">
      <w:pPr>
        <w:spacing w:after="0"/>
      </w:pPr>
      <w:r>
        <w:t>ВПУ находится в акватории г. Новороссийска,</w:t>
      </w:r>
    </w:p>
    <w:p w:rsidR="003371FE" w:rsidRDefault="00E54C96" w:rsidP="0057288D">
      <w:pPr>
        <w:spacing w:after="0"/>
      </w:pPr>
      <w:r>
        <w:t>ВПУ может быть отбуксировано в пределах 80 км.</w:t>
      </w:r>
    </w:p>
    <w:p w:rsidR="00E54C96" w:rsidRDefault="0057288D" w:rsidP="0057288D">
      <w:pPr>
        <w:spacing w:after="0"/>
      </w:pPr>
      <w:r>
        <w:t>ВПУ передается без проведения работ по извлечению на поверхность.</w:t>
      </w:r>
    </w:p>
    <w:p w:rsidR="0057288D" w:rsidRDefault="0057288D" w:rsidP="0057288D">
      <w:pPr>
        <w:spacing w:after="0"/>
      </w:pPr>
    </w:p>
    <w:p w:rsidR="003371FE" w:rsidRPr="0057288D" w:rsidRDefault="009A22BA" w:rsidP="0057288D">
      <w:pPr>
        <w:spacing w:after="0"/>
        <w:rPr>
          <w:b/>
        </w:rPr>
      </w:pPr>
      <w:r w:rsidRPr="0057288D">
        <w:rPr>
          <w:b/>
        </w:rPr>
        <w:t>3</w:t>
      </w:r>
      <w:r w:rsidR="003371FE" w:rsidRPr="0057288D">
        <w:rPr>
          <w:b/>
        </w:rPr>
        <w:t>. Показатели веса и габаритов по паспорту</w:t>
      </w:r>
      <w:r w:rsidR="004E59CC" w:rsidRPr="0057288D">
        <w:rPr>
          <w:b/>
        </w:rPr>
        <w:t xml:space="preserve"> объектов</w:t>
      </w:r>
    </w:p>
    <w:p w:rsidR="003371FE" w:rsidRDefault="009A22BA" w:rsidP="0057288D">
      <w:pPr>
        <w:spacing w:after="0"/>
      </w:pPr>
      <w:r>
        <w:t>3</w:t>
      </w:r>
      <w:r w:rsidR="0057288D">
        <w:t>.1</w:t>
      </w:r>
      <w:r w:rsidR="003371FE">
        <w:t xml:space="preserve"> ВПУ</w:t>
      </w:r>
      <w:r w:rsidR="0057288D">
        <w:t xml:space="preserve"> (выносное плавучее устройство)</w:t>
      </w:r>
    </w:p>
    <w:p w:rsidR="003371FE" w:rsidRPr="009A22BA" w:rsidRDefault="004E59CC" w:rsidP="0057288D">
      <w:pPr>
        <w:spacing w:after="0"/>
      </w:pPr>
      <w:r>
        <w:t xml:space="preserve">Габариты диаметр 16473х </w:t>
      </w:r>
      <w:r>
        <w:rPr>
          <w:lang w:val="en-US"/>
        </w:rPr>
        <w:t>h</w:t>
      </w:r>
      <w:r w:rsidRPr="009A22BA">
        <w:t>10500</w:t>
      </w:r>
    </w:p>
    <w:p w:rsidR="00CE2D38" w:rsidRDefault="00CE2D38" w:rsidP="0057288D">
      <w:pPr>
        <w:spacing w:after="0"/>
      </w:pPr>
      <w:r>
        <w:t>Вес 270 тонн.</w:t>
      </w:r>
    </w:p>
    <w:p w:rsidR="0057288D" w:rsidRDefault="0057288D" w:rsidP="0057288D">
      <w:pPr>
        <w:spacing w:after="0"/>
      </w:pPr>
    </w:p>
    <w:p w:rsidR="0057288D" w:rsidRDefault="0057288D" w:rsidP="0057288D">
      <w:pPr>
        <w:spacing w:after="0"/>
      </w:pPr>
      <w:r>
        <w:t>Рисунок 1 – Общая схема ВПУ</w:t>
      </w:r>
    </w:p>
    <w:p w:rsidR="003371FE" w:rsidRDefault="003371FE" w:rsidP="0057288D">
      <w:pPr>
        <w:spacing w:after="0"/>
      </w:pPr>
      <w:r>
        <w:rPr>
          <w:noProof/>
          <w:lang w:eastAsia="ru-RU"/>
        </w:rPr>
        <w:drawing>
          <wp:inline distT="0" distB="0" distL="0" distR="0" wp14:anchorId="1A0D5221" wp14:editId="12932288">
            <wp:extent cx="3570136" cy="2181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79" t="9819" r="64262" b="39772"/>
                    <a:stretch/>
                  </pic:blipFill>
                  <pic:spPr bwMode="auto">
                    <a:xfrm>
                      <a:off x="0" y="0"/>
                      <a:ext cx="3586575" cy="219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1FE" w:rsidRDefault="003371FE" w:rsidP="0057288D">
      <w:pPr>
        <w:spacing w:after="0"/>
      </w:pPr>
      <w:r>
        <w:rPr>
          <w:noProof/>
          <w:lang w:eastAsia="ru-RU"/>
        </w:rPr>
        <w:drawing>
          <wp:inline distT="0" distB="0" distL="0" distR="0" wp14:anchorId="1F2A15C8" wp14:editId="3249B5C4">
            <wp:extent cx="2782957" cy="27665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86" t="13832" r="67741" b="20991"/>
                    <a:stretch/>
                  </pic:blipFill>
                  <pic:spPr bwMode="auto">
                    <a:xfrm>
                      <a:off x="0" y="0"/>
                      <a:ext cx="2832418" cy="28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D38" w:rsidRDefault="00CE2D38" w:rsidP="0057288D">
      <w:pPr>
        <w:spacing w:after="0"/>
      </w:pPr>
    </w:p>
    <w:p w:rsidR="0057288D" w:rsidRDefault="0057288D" w:rsidP="0057288D">
      <w:pPr>
        <w:spacing w:after="0"/>
      </w:pPr>
    </w:p>
    <w:p w:rsidR="0057288D" w:rsidRDefault="0057288D" w:rsidP="0057288D">
      <w:pPr>
        <w:spacing w:after="0"/>
      </w:pPr>
      <w:r>
        <w:t xml:space="preserve">3.2 Танк плавучести (1 </w:t>
      </w:r>
      <w:proofErr w:type="spellStart"/>
      <w:r>
        <w:t>шт</w:t>
      </w:r>
      <w:proofErr w:type="spellEnd"/>
      <w:r>
        <w:t>)</w:t>
      </w:r>
    </w:p>
    <w:p w:rsidR="0057288D" w:rsidRDefault="0057288D" w:rsidP="0057288D">
      <w:pPr>
        <w:spacing w:after="0"/>
      </w:pPr>
      <w:r>
        <w:t xml:space="preserve">Габариты 7413х2500, </w:t>
      </w:r>
    </w:p>
    <w:p w:rsidR="0057288D" w:rsidRDefault="0057288D" w:rsidP="0057288D">
      <w:pPr>
        <w:spacing w:after="0"/>
      </w:pPr>
      <w:r>
        <w:t>Вес 22 тонны</w:t>
      </w:r>
    </w:p>
    <w:p w:rsidR="0057288D" w:rsidRDefault="0057288D" w:rsidP="0057288D">
      <w:pPr>
        <w:spacing w:after="0"/>
      </w:pPr>
      <w:r>
        <w:t xml:space="preserve">Рисунок </w:t>
      </w:r>
      <w:proofErr w:type="gramStart"/>
      <w:r>
        <w:t>2  -</w:t>
      </w:r>
      <w:proofErr w:type="gramEnd"/>
      <w:r>
        <w:t xml:space="preserve"> Общая схема танка плавучести</w:t>
      </w:r>
    </w:p>
    <w:p w:rsidR="0057288D" w:rsidRDefault="0057288D" w:rsidP="0057288D">
      <w:pPr>
        <w:spacing w:after="0"/>
      </w:pPr>
      <w:r>
        <w:rPr>
          <w:noProof/>
          <w:lang w:eastAsia="ru-RU"/>
        </w:rPr>
        <w:drawing>
          <wp:inline distT="0" distB="0" distL="0" distR="0" wp14:anchorId="0E001BB1" wp14:editId="3532FD3D">
            <wp:extent cx="4890053" cy="18383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5" t="14732" r="61851" b="39320"/>
                    <a:stretch/>
                  </pic:blipFill>
                  <pic:spPr bwMode="auto">
                    <a:xfrm>
                      <a:off x="0" y="0"/>
                      <a:ext cx="4915350" cy="18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88D" w:rsidRDefault="0057288D" w:rsidP="0057288D">
      <w:pPr>
        <w:spacing w:after="0"/>
      </w:pPr>
    </w:p>
    <w:p w:rsidR="00CE2D38" w:rsidRDefault="009A22BA" w:rsidP="0057288D">
      <w:pPr>
        <w:spacing w:after="0"/>
      </w:pPr>
      <w:r>
        <w:t>3</w:t>
      </w:r>
      <w:r w:rsidR="00CE2D38">
        <w:t xml:space="preserve">.3 </w:t>
      </w:r>
      <w:proofErr w:type="spellStart"/>
      <w:r w:rsidR="00CE2D38">
        <w:t>Манифольд</w:t>
      </w:r>
      <w:proofErr w:type="spellEnd"/>
      <w:r w:rsidR="00CE2D38">
        <w:t xml:space="preserve"> оконечный трубопроводный</w:t>
      </w:r>
    </w:p>
    <w:p w:rsidR="00CE2D38" w:rsidRDefault="00CE2D38" w:rsidP="0057288D">
      <w:pPr>
        <w:spacing w:after="0"/>
      </w:pPr>
      <w:r>
        <w:t>Вес 85 тонн</w:t>
      </w:r>
    </w:p>
    <w:p w:rsidR="00CE2D38" w:rsidRDefault="00CE2D38" w:rsidP="0057288D">
      <w:pPr>
        <w:spacing w:after="0"/>
      </w:pPr>
      <w:r>
        <w:t>Габариты 13901х8000х2100</w:t>
      </w:r>
    </w:p>
    <w:p w:rsidR="00CE2D38" w:rsidRDefault="0057288D" w:rsidP="0057288D">
      <w:pPr>
        <w:spacing w:after="0"/>
      </w:pPr>
      <w:r>
        <w:t xml:space="preserve">Рисунок 3 – Общая схема </w:t>
      </w:r>
      <w:proofErr w:type="spellStart"/>
      <w:r>
        <w:t>манифольда</w:t>
      </w:r>
      <w:proofErr w:type="spellEnd"/>
    </w:p>
    <w:p w:rsidR="00CE2D38" w:rsidRDefault="00CE2D38" w:rsidP="003371FE">
      <w:r>
        <w:rPr>
          <w:noProof/>
          <w:lang w:eastAsia="ru-RU"/>
        </w:rPr>
        <w:drawing>
          <wp:inline distT="0" distB="0" distL="0" distR="0" wp14:anchorId="2F2DDCF7" wp14:editId="243C31CC">
            <wp:extent cx="4524293" cy="4998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09" t="16509" r="69080" b="7606"/>
                    <a:stretch/>
                  </pic:blipFill>
                  <pic:spPr bwMode="auto">
                    <a:xfrm>
                      <a:off x="0" y="0"/>
                      <a:ext cx="4539360" cy="5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2D38" w:rsidSect="0057288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B24"/>
    <w:rsid w:val="002D6D3D"/>
    <w:rsid w:val="003371FE"/>
    <w:rsid w:val="00380B3D"/>
    <w:rsid w:val="004E59CC"/>
    <w:rsid w:val="0057288D"/>
    <w:rsid w:val="00815B24"/>
    <w:rsid w:val="009A22BA"/>
    <w:rsid w:val="00BA435C"/>
    <w:rsid w:val="00CE2D38"/>
    <w:rsid w:val="00E54C96"/>
    <w:rsid w:val="00F4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4133"/>
  <w15:chartTrackingRefBased/>
  <w15:docId w15:val="{AB63B3DA-F9AF-465F-94D1-D583D0B5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CFC4E9-0AD6-4171-A6B6-04D6710449C9}"/>
</file>

<file path=customXml/itemProps2.xml><?xml version="1.0" encoding="utf-8"?>
<ds:datastoreItem xmlns:ds="http://schemas.openxmlformats.org/officeDocument/2006/customXml" ds:itemID="{5385EF3E-A0D6-49C0-815F-62D7AE708A72}"/>
</file>

<file path=customXml/itemProps3.xml><?xml version="1.0" encoding="utf-8"?>
<ds:datastoreItem xmlns:ds="http://schemas.openxmlformats.org/officeDocument/2006/customXml" ds:itemID="{CDAD7898-4135-42EB-A584-5A682C8158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Caspian Pipeline Consortium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prok0301</dc:creator>
  <cp:keywords/>
  <dc:description/>
  <cp:lastModifiedBy>erin0319</cp:lastModifiedBy>
  <cp:revision>7</cp:revision>
  <dcterms:created xsi:type="dcterms:W3CDTF">2026-02-02T06:02:00Z</dcterms:created>
  <dcterms:modified xsi:type="dcterms:W3CDTF">2026-03-02T16:15:00Z</dcterms:modified>
</cp:coreProperties>
</file>